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9E" w:rsidRDefault="0091349E" w:rsidP="0091349E">
      <w:pPr>
        <w:pStyle w:val="Naslov1"/>
        <w:jc w:val="both"/>
        <w:rPr>
          <w:b w:val="0"/>
        </w:rPr>
      </w:pPr>
      <w:bookmarkStart w:id="0" w:name="_GoBack"/>
      <w:bookmarkEnd w:id="0"/>
      <w:r>
        <w:rPr>
          <w:b w:val="0"/>
        </w:rPr>
        <w:t>Osnovna škola</w:t>
      </w:r>
    </w:p>
    <w:p w:rsidR="0091349E" w:rsidRDefault="0091349E" w:rsidP="0091349E">
      <w:pPr>
        <w:pStyle w:val="Naslov1"/>
        <w:rPr>
          <w:rFonts w:cs="Times New Roman"/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Kranjčevića Senj</w:t>
      </w: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  <w:r>
        <w:t>Senj, 29. srpnja 2022. godine</w:t>
      </w: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  <w:r>
        <w:t xml:space="preserve">                       Temeljem članka 10. stavka 12. Zakona o pravu na pristup informacijama (Narodne novine br. 25/13., 85/15., 69/22.) objavljuje se</w:t>
      </w: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</w:p>
    <w:p w:rsidR="0091349E" w:rsidRDefault="0091349E" w:rsidP="0091349E">
      <w:pPr>
        <w:jc w:val="center"/>
      </w:pPr>
      <w:r>
        <w:t>SKRAĆENI   Z A P I S N I K</w:t>
      </w:r>
    </w:p>
    <w:p w:rsidR="0091349E" w:rsidRDefault="0091349E" w:rsidP="0091349E">
      <w:pPr>
        <w:jc w:val="center"/>
      </w:pPr>
      <w:r>
        <w:rPr>
          <w:bCs w:val="0"/>
        </w:rPr>
        <w:t>s  13.  sjednice  Školskog  odbora</w:t>
      </w: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  <w:rPr>
          <w:bCs w:val="0"/>
        </w:rPr>
      </w:pPr>
    </w:p>
    <w:p w:rsidR="0091349E" w:rsidRDefault="0091349E" w:rsidP="0091349E">
      <w:pPr>
        <w:jc w:val="both"/>
      </w:pPr>
      <w:r>
        <w:t xml:space="preserve">održane 29. srpnja 2022. godine u Osnovnoj školi S.S. Kranjčevića Senj, S.S. Kranjčevića 1, 53270 Senj, u službenim prostorijama –  zbornici škole . </w:t>
      </w:r>
    </w:p>
    <w:p w:rsidR="0091349E" w:rsidRDefault="0091349E" w:rsidP="0091349E">
      <w:pPr>
        <w:jc w:val="both"/>
      </w:pPr>
    </w:p>
    <w:p w:rsidR="0091349E" w:rsidRDefault="0091349E" w:rsidP="0091349E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:rsidR="0091349E" w:rsidRDefault="0091349E" w:rsidP="0091349E">
      <w:pPr>
        <w:jc w:val="both"/>
      </w:pPr>
      <w:r>
        <w:t>Na sjednici su donesene sljedeće odluke – zaključci :</w:t>
      </w:r>
    </w:p>
    <w:p w:rsidR="0091349E" w:rsidRDefault="0091349E" w:rsidP="0091349E">
      <w:pPr>
        <w:jc w:val="both"/>
      </w:pPr>
    </w:p>
    <w:p w:rsidR="0091349E" w:rsidRDefault="0091349E" w:rsidP="0091349E">
      <w:pPr>
        <w:pStyle w:val="Tijeloteksta"/>
        <w:rPr>
          <w:bCs/>
        </w:rPr>
      </w:pPr>
    </w:p>
    <w:p w:rsidR="0091349E" w:rsidRDefault="0091349E" w:rsidP="0091349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1349E" w:rsidRDefault="0091349E" w:rsidP="0091349E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Usvojene su </w:t>
      </w:r>
      <w:r>
        <w:rPr>
          <w:szCs w:val="24"/>
        </w:rPr>
        <w:t xml:space="preserve">izmjene i dopune </w:t>
      </w:r>
      <w:r>
        <w:rPr>
          <w:bCs/>
          <w:szCs w:val="24"/>
        </w:rPr>
        <w:t>Financijskog plana škole za 2022. godinu s projekcijama financijskog plana za 2023. – 2024. godinu, zajedno sa Odlukom koja se odnosi na predmetnu problematiku,</w:t>
      </w:r>
    </w:p>
    <w:p w:rsidR="0091349E" w:rsidRDefault="0091349E" w:rsidP="0091349E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Školski odbor prima na znanje informaciju o polugodišnjem financijskom izvješću Škole o izvršenju Financijskog plana za 2022. godinu. </w:t>
      </w:r>
    </w:p>
    <w:p w:rsidR="0091349E" w:rsidRDefault="0091349E" w:rsidP="0091349E">
      <w:pPr>
        <w:pStyle w:val="Tijeloteksta"/>
        <w:ind w:left="360"/>
        <w:rPr>
          <w:bCs/>
        </w:rPr>
      </w:pPr>
    </w:p>
    <w:p w:rsidR="0091349E" w:rsidRDefault="0091349E" w:rsidP="0091349E">
      <w:pPr>
        <w:pStyle w:val="Tijeloteksta"/>
        <w:rPr>
          <w:bCs/>
        </w:rPr>
      </w:pPr>
    </w:p>
    <w:p w:rsidR="0091349E" w:rsidRDefault="0091349E" w:rsidP="0091349E">
      <w:pPr>
        <w:ind w:left="-57"/>
        <w:jc w:val="both"/>
        <w:rPr>
          <w:bCs w:val="0"/>
        </w:rPr>
      </w:pPr>
    </w:p>
    <w:p w:rsidR="0091349E" w:rsidRDefault="0091349E" w:rsidP="0091349E">
      <w:pPr>
        <w:ind w:left="-57"/>
        <w:jc w:val="both"/>
        <w:rPr>
          <w:bCs w:val="0"/>
        </w:rPr>
      </w:pPr>
    </w:p>
    <w:p w:rsidR="0091349E" w:rsidRDefault="0091349E" w:rsidP="0091349E">
      <w:pPr>
        <w:ind w:left="-57"/>
        <w:jc w:val="both"/>
        <w:rPr>
          <w:sz w:val="18"/>
          <w:szCs w:val="18"/>
        </w:rPr>
      </w:pPr>
    </w:p>
    <w:p w:rsidR="0091349E" w:rsidRDefault="0091349E" w:rsidP="0091349E">
      <w:pPr>
        <w:ind w:left="-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:rsidR="0091349E" w:rsidRDefault="0091349E" w:rsidP="0091349E">
      <w:pPr>
        <w:ind w:left="-57"/>
        <w:jc w:val="both"/>
      </w:pPr>
      <w:r>
        <w:t>Završeno u 08,35 sati.</w:t>
      </w:r>
    </w:p>
    <w:p w:rsidR="0091349E" w:rsidRDefault="0091349E" w:rsidP="0091349E">
      <w:pPr>
        <w:ind w:left="-57"/>
        <w:jc w:val="both"/>
      </w:pPr>
    </w:p>
    <w:p w:rsidR="0091349E" w:rsidRDefault="0091349E" w:rsidP="0091349E">
      <w:pPr>
        <w:ind w:left="-57"/>
        <w:jc w:val="both"/>
      </w:pPr>
    </w:p>
    <w:p w:rsidR="0091349E" w:rsidRDefault="0091349E" w:rsidP="0091349E">
      <w:pPr>
        <w:jc w:val="both"/>
        <w:rPr>
          <w:bCs w:val="0"/>
        </w:rPr>
      </w:pPr>
    </w:p>
    <w:p w:rsidR="0091349E" w:rsidRDefault="0091349E" w:rsidP="0091349E">
      <w:pPr>
        <w:rPr>
          <w:szCs w:val="20"/>
        </w:rPr>
      </w:pPr>
      <w: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49E" w:rsidRDefault="0091349E" w:rsidP="0091349E">
      <w:r>
        <w:t xml:space="preserve">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AD1E44" w:rsidRPr="0091349E" w:rsidRDefault="00AD1E44" w:rsidP="009134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D1E44" w:rsidRPr="00913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748C"/>
    <w:multiLevelType w:val="hybridMultilevel"/>
    <w:tmpl w:val="2860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9E"/>
    <w:rsid w:val="00894665"/>
    <w:rsid w:val="0091349E"/>
    <w:rsid w:val="00AD1E44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D1EB9-D7AF-42B4-8A70-E962118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4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91349E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1349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91349E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91349E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1349E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2023-12-22T09:38:00Z</dcterms:created>
  <dcterms:modified xsi:type="dcterms:W3CDTF">2023-12-22T09:38:00Z</dcterms:modified>
</cp:coreProperties>
</file>