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A9" w:rsidRDefault="007D7AA9" w:rsidP="007D7AA9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OsnovnaškolaSilvijaStrahimiraKranjčevićaSenj</w:t>
      </w:r>
      <w:proofErr w:type="spellEnd"/>
    </w:p>
    <w:p w:rsidR="007D7AA9" w:rsidRDefault="007D7AA9" w:rsidP="007D7AA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gramStart"/>
      <w:r>
        <w:rPr>
          <w:rFonts w:ascii="Times New Roman" w:hAnsi="Times New Roman" w:cs="Times New Roman"/>
        </w:rPr>
        <w:t>53270  Senj</w:t>
      </w:r>
      <w:proofErr w:type="gramEnd"/>
    </w:p>
    <w:p w:rsidR="007D7AA9" w:rsidRDefault="007D7AA9" w:rsidP="007D7AA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053 881183, fax: 053 881183</w:t>
      </w:r>
    </w:p>
    <w:p w:rsidR="007D7AA9" w:rsidRDefault="007D7AA9" w:rsidP="007D7AA9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112-01/19-03/02  </w:t>
      </w:r>
    </w:p>
    <w:p w:rsidR="007D7AA9" w:rsidRDefault="007D7AA9" w:rsidP="007D7AA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2125/22-01-19-01</w:t>
      </w:r>
    </w:p>
    <w:p w:rsidR="007D7AA9" w:rsidRDefault="007D7AA9" w:rsidP="007D7AA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Senj, 20.03.2019.g.</w:t>
      </w:r>
    </w:p>
    <w:p w:rsidR="007D7AA9" w:rsidRDefault="007D7AA9" w:rsidP="007D7AA9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7D7AA9" w:rsidRDefault="007D7AA9" w:rsidP="007D7AA9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7D7AA9" w:rsidRDefault="007D7AA9" w:rsidP="007D7AA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temeljučlanka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. 1.-2.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odgojuiobrazovanju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osnovnojisrednjojškoli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Narodnenovine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» br. 87/08., 86/09., 92/10., 105/10., 90/11., 16/12., 86/12.,126/12., 94/13., 152/14., 7/17., 68/18.)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OsnovnaškolaSilvijaStrahimiraKranjčevićaSenjraspisuje</w:t>
      </w:r>
      <w:proofErr w:type="spellEnd"/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hr-HR"/>
        </w:rPr>
      </w:pP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r-HR"/>
        </w:rPr>
        <w:t> 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 A T J E Č A J  za prijavu kandidata (m/ž) za obavljanje poslova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 </w:t>
      </w:r>
    </w:p>
    <w:p w:rsidR="007D7AA9" w:rsidRDefault="007D7AA9" w:rsidP="007D7AA9">
      <w:pPr>
        <w:numPr>
          <w:ilvl w:val="0"/>
          <w:numId w:val="1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puno/nepuno radno vrijeme</w:t>
      </w:r>
    </w:p>
    <w:p w:rsidR="007D7AA9" w:rsidRDefault="007D7AA9" w:rsidP="007D7AA9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7D7AA9" w:rsidRDefault="007D7AA9" w:rsidP="007D7AA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KEMIJE ( 32 sata tjedno )  u matičnoj školi Senj, područnoj školi Sveti Juraj i područnoj školi Krasno   ……………………………………   1 izvršitelj</w:t>
      </w:r>
    </w:p>
    <w:p w:rsidR="007D7AA9" w:rsidRDefault="007D7AA9" w:rsidP="007D7AA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MATEMATIKE (40 sati tjedno) u područnoj školi Sveti Juraj i područnoj školi Krasno           …………………………………………….  1 izvršitelj</w:t>
      </w:r>
    </w:p>
    <w:p w:rsidR="007D7AA9" w:rsidRDefault="007D7AA9" w:rsidP="007D7AA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GLAZBENE KULTURE ( 40 sati tjedno) u matičnoj školi Senj, područnoj školi Sveti Juraj i područnoj školi Krasno    …………………..  1 izvršitelj</w:t>
      </w:r>
    </w:p>
    <w:p w:rsidR="007D7AA9" w:rsidRDefault="007D7AA9" w:rsidP="007D7AA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FIZIKE ( 32 sata tjedno )  u matičnoj školi Senj, područnoj školi Sveti Juraj i područnoj školi Krasno            …………………..…………..  1 izvršitelj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 xml:space="preserve">UVJETI: Prema Zakonu o odgoju i obrazovanju u osnovnoj i srednjoj školi, čl. 105.-111. i Pravilniku o stručnoj spremi i pedagoško-psihološkom obrazovanju učitelja i stručnih suradnika u osnovnom školstvu (N.N. br. 47/96. i 56/01.). 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bookmarkStart w:id="0" w:name="_GoBack"/>
      <w:bookmarkEnd w:id="0"/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Rok za podnošenje prijava je 8 dana od dana objavljivanja natječaja na mrežnim stranicama i oglasnoj ploči škole i mrežnim stranicama i oglasnoj ploči Hrvatskog zavoda za zapošljavanje.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Uz pisanu prijavu – zamolbu, vlastoručno potpisanu, sa životopisom, potrebno je priložiti neovjerene preslike:</w:t>
      </w:r>
    </w:p>
    <w:p w:rsidR="007D7AA9" w:rsidRDefault="007D7AA9" w:rsidP="007D7AA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domovnice</w:t>
      </w:r>
    </w:p>
    <w:p w:rsidR="007D7AA9" w:rsidRDefault="007D7AA9" w:rsidP="007D7AA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rodnoga lista</w:t>
      </w:r>
    </w:p>
    <w:p w:rsidR="007D7AA9" w:rsidRDefault="007D7AA9" w:rsidP="007D7AA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dokaze o stečenoj stručnoj spremi (diploma, potvrda ili uvjerenje o završenom školovanju)</w:t>
      </w:r>
    </w:p>
    <w:p w:rsidR="007D7AA9" w:rsidRDefault="007D7AA9" w:rsidP="007D7AA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6 mjeseci</w:t>
      </w:r>
    </w:p>
    <w:p w:rsidR="007D7AA9" w:rsidRDefault="007D7AA9" w:rsidP="007D7AA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osobne iskaznice</w:t>
      </w:r>
    </w:p>
    <w:p w:rsidR="007D7AA9" w:rsidRDefault="007D7AA9" w:rsidP="007D7AA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elektronički zapis ili potvrde o stažu od HZMO-a (e – staž)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Kandidati koji ostvaruju pravo prednosti pri zapošljavanju po posebnim propisima dužni su priložiti svu dokumentaciju kojom dokazuju mogućnost ostvarivanja navedenog prava te dokaz o nezaposlenosti.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  <w:r>
        <w:rPr>
          <w:rFonts w:ascii="Times New Roman" w:hAnsi="Times New Roman" w:cs="Times New Roman"/>
          <w:color w:val="000000"/>
        </w:rPr>
        <w:br/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7D7AA9" w:rsidRDefault="00E95583" w:rsidP="007D7AA9">
      <w:pPr>
        <w:shd w:val="clear" w:color="auto" w:fill="FFFFFF"/>
        <w:spacing w:after="0" w:line="285" w:lineRule="atLeast"/>
        <w:textAlignment w:val="baseline"/>
        <w:rPr>
          <w:rStyle w:val="Hiperveza"/>
          <w:rFonts w:ascii="Verdana" w:hAnsi="Verdana"/>
          <w:color w:val="157FFF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fldChar w:fldCharType="begin"/>
      </w:r>
      <w:r w:rsidR="00DA34E3">
        <w:rPr>
          <w:rFonts w:ascii="Verdana" w:hAnsi="Verdana"/>
          <w:sz w:val="20"/>
          <w:szCs w:val="20"/>
          <w:shd w:val="clear" w:color="auto" w:fill="FFFFFF"/>
        </w:rPr>
        <w:instrText>HYPERLINK "https://branitelji.gov.hr/UserDocsImages/NG/12%20Prosinac/Zapo%C5%A1ljavanje/Popis%20dokaza%20za%20ostvarivanje%20prava%20prednosti%20pri%20zapo%C5%A1ljavanju.pdf"</w:instrText>
      </w:r>
      <w:r w:rsidR="00DA34E3">
        <w:rPr>
          <w:rFonts w:ascii="Verdana" w:hAnsi="Verdana"/>
          <w:sz w:val="20"/>
          <w:szCs w:val="20"/>
          <w:shd w:val="clear" w:color="auto" w:fill="FFFFFF"/>
        </w:rPr>
      </w:r>
      <w:r>
        <w:rPr>
          <w:rFonts w:ascii="Verdana" w:hAnsi="Verdana"/>
          <w:sz w:val="20"/>
          <w:szCs w:val="20"/>
          <w:shd w:val="clear" w:color="auto" w:fill="FFFFFF"/>
        </w:rPr>
        <w:fldChar w:fldCharType="separate"/>
      </w:r>
      <w:r w:rsidRPr="00E95583">
        <w:rPr>
          <w:rStyle w:val="Hiperveza"/>
          <w:rFonts w:ascii="Verdana" w:hAnsi="Verdana"/>
          <w:sz w:val="20"/>
          <w:szCs w:val="20"/>
          <w:shd w:val="clear" w:color="auto" w:fill="FFFFFF"/>
        </w:rPr>
        <w:t>https://branitelji.gov.hr/UserDocsImages//NG/12%20Prosinac/Zapo%C5%A1ljavanje//Popis%2</w:t>
      </w:r>
      <w:r w:rsidRPr="00E95583">
        <w:rPr>
          <w:rStyle w:val="Hiperveza"/>
          <w:rFonts w:ascii="Verdana" w:hAnsi="Verdana"/>
          <w:sz w:val="20"/>
          <w:szCs w:val="20"/>
          <w:shd w:val="clear" w:color="auto" w:fill="FFFFFF"/>
        </w:rPr>
        <w:t>0</w:t>
      </w:r>
      <w:r w:rsidRPr="00E95583">
        <w:rPr>
          <w:rStyle w:val="Hiperveza"/>
          <w:rFonts w:ascii="Verdana" w:hAnsi="Verdana"/>
          <w:sz w:val="20"/>
          <w:szCs w:val="20"/>
          <w:shd w:val="clear" w:color="auto" w:fill="FFFFFF"/>
        </w:rPr>
        <w:t>dokaza%20za%20ostvarivanje%20prav</w:t>
      </w:r>
      <w:r w:rsidRPr="00E95583">
        <w:rPr>
          <w:rStyle w:val="Hiperveza"/>
          <w:rFonts w:ascii="Verdana" w:hAnsi="Verdana"/>
          <w:sz w:val="20"/>
          <w:szCs w:val="20"/>
          <w:shd w:val="clear" w:color="auto" w:fill="FFFFFF"/>
        </w:rPr>
        <w:t>a</w:t>
      </w:r>
      <w:r w:rsidRPr="00E95583">
        <w:rPr>
          <w:rStyle w:val="Hiperveza"/>
          <w:rFonts w:ascii="Verdana" w:hAnsi="Verdana"/>
          <w:sz w:val="20"/>
          <w:szCs w:val="20"/>
          <w:shd w:val="clear" w:color="auto" w:fill="FFFFFF"/>
        </w:rPr>
        <w:t>%20prednosti%20pri%20zapo%C5%A1ljavanju</w:t>
      </w:r>
      <w:r w:rsidRPr="00E95583">
        <w:rPr>
          <w:rStyle w:val="Hiperveza"/>
          <w:rFonts w:ascii="Verdana" w:hAnsi="Verdana"/>
          <w:sz w:val="20"/>
          <w:szCs w:val="20"/>
          <w:shd w:val="clear" w:color="auto" w:fill="FFFFFF"/>
        </w:rPr>
        <w:t>.</w:t>
      </w:r>
      <w:r w:rsidRPr="00E95583">
        <w:rPr>
          <w:rStyle w:val="Hiperveza"/>
          <w:rFonts w:ascii="Verdana" w:hAnsi="Verdana"/>
          <w:sz w:val="20"/>
          <w:szCs w:val="20"/>
          <w:shd w:val="clear" w:color="auto" w:fill="FFFFFF"/>
        </w:rPr>
        <w:t>p</w:t>
      </w:r>
      <w:r w:rsidRPr="00E95583">
        <w:rPr>
          <w:rStyle w:val="Hiperveza"/>
          <w:rFonts w:ascii="Verdana" w:hAnsi="Verdana"/>
          <w:sz w:val="20"/>
          <w:szCs w:val="20"/>
          <w:shd w:val="clear" w:color="auto" w:fill="FFFFFF"/>
        </w:rPr>
        <w:t>df</w:t>
      </w:r>
      <w:r>
        <w:rPr>
          <w:rFonts w:ascii="Verdana" w:hAnsi="Verdana"/>
          <w:sz w:val="20"/>
          <w:szCs w:val="20"/>
          <w:shd w:val="clear" w:color="auto" w:fill="FFFFFF"/>
        </w:rPr>
        <w:fldChar w:fldCharType="end"/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Prijave s dokumentacijom o dokazivanju uvjeta dostavljaju se na adresu škole: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Osnovna škola S.S. Kranjčevića Senj, S.S. Kranjčevića 1, 53270 Senj, uz naznaku «za natječaj». 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Nepotpune i nepravodobne prijave neće se razmatrati.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koji/a bude primljen/a dužan/a je dostaviti originalnu dokumentaciju.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 natječaj se pod ravnopravnim uvjetima mogu prijaviti osobe oba spola.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Kandidati koji su podnijeli pravodobnu i potpunu prijavu dužni su pristupiti testiranju/intervjuu sukladno Pravilniku o načinu i postupku zapošljavanja u Osnovnoj školi S.S. Kranjčevića Senj.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Kandidat koji ne pristupi testiranju/intervjuu ne smatra se kandidatom.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 rezultatu natječaja kandidati će biti obaviješteni u zakonskom roku objavom obavijesti na mrežnim stranicama škole; http://www.os-sskranjcevica-senj.skole.hr                                                     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       Ravnateljica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  <w:t xml:space="preserve">   Rosanda Bilović,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>.</w:t>
      </w: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7D7AA9" w:rsidRDefault="007D7AA9" w:rsidP="007D7AA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Objavljeno 21.03.2019.g.</w:t>
      </w:r>
    </w:p>
    <w:p w:rsidR="008B4A6A" w:rsidRPr="007D7AA9" w:rsidRDefault="008B4A6A" w:rsidP="007D7A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B4A6A" w:rsidRPr="007D7AA9" w:rsidSect="00496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5BEB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D7AA9"/>
    <w:rsid w:val="00496A40"/>
    <w:rsid w:val="007D7AA9"/>
    <w:rsid w:val="008B4A6A"/>
    <w:rsid w:val="00DA34E3"/>
    <w:rsid w:val="00E9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A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7A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D7A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7AA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955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</cp:lastModifiedBy>
  <cp:revision>3</cp:revision>
  <dcterms:created xsi:type="dcterms:W3CDTF">2019-03-21T08:53:00Z</dcterms:created>
  <dcterms:modified xsi:type="dcterms:W3CDTF">2019-03-21T09:51:00Z</dcterms:modified>
</cp:coreProperties>
</file>