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     Temeljem članka 99. Zakona o odgoju i obrazovanju u osnovnoj i srednjoj školi (Narodne novine br. </w:t>
      </w:r>
      <w:hyperlink r:id="rId5" w:history="1">
        <w:r>
          <w:rPr>
            <w:rStyle w:val="Hiperveza"/>
            <w:rFonts w:ascii="Times New Roman" w:hAnsi="Times New Roman" w:cs="Times New Roman"/>
            <w:lang w:eastAsia="hr-HR"/>
          </w:rPr>
          <w:t>87/08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6" w:history="1">
        <w:r>
          <w:rPr>
            <w:rStyle w:val="Hiperveza"/>
            <w:rFonts w:ascii="Times New Roman" w:hAnsi="Times New Roman" w:cs="Times New Roman"/>
            <w:lang w:eastAsia="hr-HR"/>
          </w:rPr>
          <w:t>86/09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7" w:history="1">
        <w:r>
          <w:rPr>
            <w:rStyle w:val="Hiperveza"/>
            <w:rFonts w:ascii="Times New Roman" w:hAnsi="Times New Roman" w:cs="Times New Roman"/>
            <w:lang w:eastAsia="hr-HR"/>
          </w:rPr>
          <w:t>92/10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8" w:history="1">
        <w:r>
          <w:rPr>
            <w:rStyle w:val="Hiperveza"/>
            <w:rFonts w:ascii="Times New Roman" w:hAnsi="Times New Roman" w:cs="Times New Roman"/>
            <w:lang w:eastAsia="hr-HR"/>
          </w:rPr>
          <w:t>105/10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9" w:history="1">
        <w:r>
          <w:rPr>
            <w:rStyle w:val="Hiperveza"/>
            <w:rFonts w:ascii="Times New Roman" w:hAnsi="Times New Roman" w:cs="Times New Roman"/>
            <w:lang w:eastAsia="hr-HR"/>
          </w:rPr>
          <w:t>90/11</w:t>
        </w:r>
      </w:hyperlink>
      <w:r>
        <w:rPr>
          <w:rFonts w:ascii="Times New Roman" w:hAnsi="Times New Roman" w:cs="Times New Roman"/>
          <w:lang w:eastAsia="hr-HR"/>
        </w:rPr>
        <w:t>,</w:t>
      </w:r>
      <w:hyperlink r:id="rId10" w:history="1">
        <w:r>
          <w:rPr>
            <w:rStyle w:val="Hiperveza"/>
            <w:rFonts w:ascii="Times New Roman" w:hAnsi="Times New Roman" w:cs="Times New Roman"/>
            <w:lang w:eastAsia="hr-HR"/>
          </w:rPr>
          <w:t>16/12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1" w:history="1">
        <w:r>
          <w:rPr>
            <w:rStyle w:val="Hiperveza"/>
            <w:rFonts w:ascii="Times New Roman" w:hAnsi="Times New Roman" w:cs="Times New Roman"/>
            <w:lang w:eastAsia="hr-HR"/>
          </w:rPr>
          <w:t>86/12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2" w:history="1">
        <w:r>
          <w:rPr>
            <w:rStyle w:val="Hiperveza"/>
            <w:rFonts w:ascii="Times New Roman" w:hAnsi="Times New Roman" w:cs="Times New Roman"/>
            <w:lang w:eastAsia="hr-HR"/>
          </w:rPr>
          <w:t>126/12</w:t>
        </w:r>
      </w:hyperlink>
      <w:r>
        <w:rPr>
          <w:rFonts w:ascii="Times New Roman" w:hAnsi="Times New Roman" w:cs="Times New Roman"/>
          <w:lang w:eastAsia="hr-HR"/>
        </w:rPr>
        <w:t>, </w:t>
      </w:r>
      <w:hyperlink r:id="rId13" w:history="1">
        <w:r>
          <w:rPr>
            <w:rStyle w:val="Hiperveza"/>
            <w:rFonts w:ascii="Times New Roman" w:hAnsi="Times New Roman" w:cs="Times New Roman"/>
            <w:lang w:eastAsia="hr-HR"/>
          </w:rPr>
          <w:t>94/13</w:t>
        </w:r>
      </w:hyperlink>
      <w:r>
        <w:rPr>
          <w:rFonts w:ascii="Times New Roman" w:hAnsi="Times New Roman" w:cs="Times New Roman"/>
          <w:lang w:eastAsia="hr-HR"/>
        </w:rPr>
        <w:t xml:space="preserve">, </w:t>
      </w:r>
      <w:hyperlink r:id="rId14" w:history="1">
        <w:r>
          <w:rPr>
            <w:rStyle w:val="Hiperveza"/>
            <w:rFonts w:ascii="Times New Roman" w:hAnsi="Times New Roman" w:cs="Times New Roman"/>
            <w:lang w:eastAsia="hr-HR"/>
          </w:rPr>
          <w:t>152/14</w:t>
        </w:r>
      </w:hyperlink>
      <w:r>
        <w:rPr>
          <w:rStyle w:val="Hiperveza"/>
          <w:rFonts w:ascii="Times New Roman" w:hAnsi="Times New Roman" w:cs="Times New Roman"/>
          <w:lang w:eastAsia="hr-HR"/>
        </w:rPr>
        <w:t>, 07/17, 68/18</w:t>
      </w:r>
      <w:r>
        <w:rPr>
          <w:rFonts w:ascii="Times New Roman" w:hAnsi="Times New Roman" w:cs="Times New Roman"/>
          <w:lang w:eastAsia="hr-HR"/>
        </w:rPr>
        <w:t xml:space="preserve">) Osnovna škola Silvija </w:t>
      </w:r>
      <w:proofErr w:type="spellStart"/>
      <w:r>
        <w:rPr>
          <w:rFonts w:ascii="Times New Roman" w:hAnsi="Times New Roman" w:cs="Times New Roman"/>
          <w:lang w:eastAsia="hr-HR"/>
        </w:rPr>
        <w:t>Strahimira</w:t>
      </w:r>
      <w:proofErr w:type="spellEnd"/>
      <w:r>
        <w:rPr>
          <w:rFonts w:ascii="Times New Roman" w:hAnsi="Times New Roman" w:cs="Times New Roman"/>
          <w:lang w:eastAsia="hr-HR"/>
        </w:rPr>
        <w:t xml:space="preserve"> Kranjčevića Senj, </w:t>
      </w:r>
      <w:proofErr w:type="spellStart"/>
      <w:r>
        <w:rPr>
          <w:rFonts w:ascii="Times New Roman" w:hAnsi="Times New Roman" w:cs="Times New Roman"/>
          <w:lang w:eastAsia="hr-HR"/>
        </w:rPr>
        <w:t>S.S</w:t>
      </w:r>
      <w:proofErr w:type="spellEnd"/>
      <w:r>
        <w:rPr>
          <w:rFonts w:ascii="Times New Roman" w:hAnsi="Times New Roman" w:cs="Times New Roman"/>
          <w:lang w:eastAsia="hr-HR"/>
        </w:rPr>
        <w:t>. Kranjčevića 1, 53270 Senj, objavljuje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JAVNI  POZIV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prijavu kandidata (m/ž) za obavljanje poslova pomoćnika u nastavi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  <w:lang w:eastAsia="hr-HR"/>
        </w:rPr>
        <w:t>za učenike s teškoćama u razvoju</w:t>
      </w:r>
    </w:p>
    <w:p w:rsidR="001E7A68" w:rsidRDefault="001E7A68" w:rsidP="001E7A68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 xml:space="preserve">u </w:t>
      </w:r>
      <w:r>
        <w:rPr>
          <w:rFonts w:ascii="Times New Roman" w:hAnsi="Times New Roman" w:cs="Times New Roman"/>
          <w:b/>
          <w:lang w:eastAsia="hr-HR"/>
        </w:rPr>
        <w:t xml:space="preserve">Osnovnoj školi Silvija </w:t>
      </w:r>
      <w:proofErr w:type="spellStart"/>
      <w:r>
        <w:rPr>
          <w:rFonts w:ascii="Times New Roman" w:hAnsi="Times New Roman" w:cs="Times New Roman"/>
          <w:b/>
          <w:lang w:eastAsia="hr-HR"/>
        </w:rPr>
        <w:t>Strahimira</w:t>
      </w:r>
      <w:proofErr w:type="spellEnd"/>
      <w:r>
        <w:rPr>
          <w:rFonts w:ascii="Times New Roman" w:hAnsi="Times New Roman" w:cs="Times New Roman"/>
          <w:b/>
          <w:lang w:eastAsia="hr-HR"/>
        </w:rPr>
        <w:t xml:space="preserve"> Kranjčevića Senj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Nositelj projekta „Obrazovanje jednakih mogućnosti“ UP.03.2.1.  03-0036 je Ličko-senjska županija, a koji se provodi u okviru instrumenata „Osiguravanje pomoćnika u nastavi i stručno komunikacijskih posrednika učenicima s teškoćama u razvoju u osnovnoškolskim i srednjoškolskim odgojno obrazovnim ustanovama“, faza III., temeljem poziva Europskog socijalnog fonda UP.03.2.1.  03-0036 u sklopu Operativnog programa „Učinkoviti ljudski potencijali“ 2014. – 2020. (nadalje: Projekt).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Javni poziv mogu se javiti kandidati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završenom najmanje četverogodišnjom srednjom školom,</w:t>
      </w:r>
    </w:p>
    <w:p w:rsidR="007F59B0" w:rsidRDefault="007F59B0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završenim programom osposobljavanja za pomoćnika u nastavi</w:t>
      </w:r>
    </w:p>
    <w:p w:rsidR="001E7A68" w:rsidRDefault="001E7A68" w:rsidP="001E7A68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protiv kojih nije pokrenut kazneni postupak.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Broj traženih kandidata :  1 (jedan)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III.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 odabranom kandidatom škola će sklopiti ugovor o radu na određeno vrij</w:t>
      </w:r>
      <w:r w:rsidR="007F59B0">
        <w:rPr>
          <w:rFonts w:ascii="Times New Roman" w:hAnsi="Times New Roman" w:cs="Times New Roman"/>
          <w:lang w:eastAsia="hr-HR"/>
        </w:rPr>
        <w:t xml:space="preserve">eme.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>IV.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Uz vlastoručno potpisanu prijavu kandidati trebaju priložiti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životopis,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presliku domovnice,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preslika svjedodžbe/diplome ,</w:t>
      </w:r>
    </w:p>
    <w:p w:rsidR="007F59B0" w:rsidRDefault="007F59B0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potvrdu o završenom osposobljavanju za pomoćnika u nastavi,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dokaz o prebivalištu – preslika osobne iskaznice,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uvjerenje nadležnog suda, izdano u vrijeme trajanja natječaja, da u trenutku podnošenja prijave na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natječaj protiv osobe nije pokrenut i da se ne vodi kazneni postupak glede zapreke za zasnivanje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radnog odnosa u školskoj ustanovi prema članku 106. Zakona o odgoju i obrazovanju u osnovnoj i  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srednjoj školi ,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- obrazac privole za prikupljanje i obradu osobnih podataka koji se nalaze na mrežnoj stranici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7F59B0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pri zapošljavanju po posebnom zakonu dužan je u prijavi na natječaj pozvati se na to pravo i uz gore navedene dokaze priložiti i dokaz o ostvarivanju prava </w:t>
      </w: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prednosti na koje se poziva, a prednost u odnosu na ostale kandidate ostvaruje samo pod jednakim uvjetima.</w:t>
      </w: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</w:p>
    <w:p w:rsidR="001E7A68" w:rsidRDefault="001E7A68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102. stavka 1.-3. Zakona o pravima hrvatskih branitelja iz Domovinskog rata i članovima njihovih obitelji (Narodne novine br. 121/17) pored dokaza o ispunjavanju traženih uvjeta iz natječaja dužan je uz prijavu priložiti i sve potrebne dokaze potrebne za ostvarivanje prava prednosti pri zapošljavanju dostupne na poveznici Ministarstva hrvatskih branitelja.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Uz ovaj natječaj objavljuje se poveznica na internetsku stranicu Ministarstva na kojoj su navedeni dokazi potrebni za ostvarivanje prava prednosti pri zapošljavanju sukladno Zakonu o pravima hrvatskih branitelja iz Domovinskog rata i članovima njihovih obitelji. Poveznica je:</w:t>
      </w:r>
    </w:p>
    <w:p w:rsidR="001E7A68" w:rsidRDefault="00297314" w:rsidP="001E7A68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444444"/>
          <w:lang w:eastAsia="hr-HR"/>
        </w:rPr>
      </w:pPr>
      <w:hyperlink r:id="rId15" w:history="1">
        <w:r w:rsidR="001E7A68">
          <w:rPr>
            <w:rStyle w:val="Hiperveza"/>
            <w:rFonts w:ascii="Verdana" w:hAnsi="Verdana"/>
            <w:color w:val="157FFF"/>
            <w:sz w:val="20"/>
            <w:szCs w:val="20"/>
            <w:shd w:val="clear" w:color="auto" w:fill="FFFFFF"/>
          </w:rPr>
          <w:t>https://branitelji.gov.hr/UserDocsImages//NG/12%20Prosinac/Zapo%C5%A1ljavanje//Popis%20dokaza%20za%20ostvarivanje%20prava%20prednosti%20pri%20zapo%C5%A1ljavanju.pdf</w:t>
        </w:r>
      </w:hyperlink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44444"/>
          <w:lang w:eastAsia="hr-HR"/>
        </w:rPr>
        <w:t xml:space="preserve">Kandidat koji se poziva na pravo prednosti pri zapošljavanju </w:t>
      </w:r>
      <w:r>
        <w:rPr>
          <w:rFonts w:ascii="Times New Roman" w:hAnsi="Times New Roman" w:cs="Times New Roman"/>
          <w:color w:val="000000"/>
          <w:shd w:val="clear" w:color="auto" w:fill="FFFFFF"/>
        </w:rPr>
        <w:t>iz članka 9. Zakona o profesionalnoj rehabilitaciji i zapošljavanju osoba s invaliditetom (Narodne novine br. 157/13., 152/14., 39/18.), pored dokaza o ispunjavanju traženih uvjeta iz natječaja, dužan je uz prijavu priložiti i dokaz o utvrđenom statusu osobe s invaliditetom.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 popratnom dokumentacijom podnose se poštom preporučeno na adresu škole :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b/>
          <w:bCs/>
          <w:lang w:eastAsia="hr-HR"/>
        </w:rPr>
      </w:pPr>
      <w:r>
        <w:rPr>
          <w:rFonts w:ascii="Times New Roman" w:hAnsi="Times New Roman" w:cs="Times New Roman"/>
          <w:b/>
          <w:bCs/>
          <w:lang w:eastAsia="hr-HR"/>
        </w:rPr>
        <w:t>Osnovna škola S.S. Kranjčevića Senj, S.S.Kranjčevića 1, 53270 Senj 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Rok za podnošenje prijava je 8 (osam) dana od dana objave ovog Javnog poziva.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Nepotpune i nepravovremene prijave neće se razmatrati.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Napomena: Kandidati na natječaj mogu podnijeti neovjerene preslike dokumentacije.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Na natječaj se mogu javiti osobe oba spola.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 rezultatima izbora kandidati će biti obaviješteni u zakonskom roku.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Sa odabranim kandidatom zaključuje se ugovor o radu na određeno, nepuno radno vrijeme (30</w:t>
      </w:r>
      <w:r w:rsidR="007F59B0">
        <w:rPr>
          <w:rFonts w:ascii="Times New Roman" w:hAnsi="Times New Roman" w:cs="Times New Roman"/>
          <w:lang w:eastAsia="hr-HR"/>
        </w:rPr>
        <w:t xml:space="preserve"> sati tjedno) do 30. lipnja 2020</w:t>
      </w:r>
      <w:r>
        <w:rPr>
          <w:rFonts w:ascii="Times New Roman" w:hAnsi="Times New Roman" w:cs="Times New Roman"/>
          <w:lang w:eastAsia="hr-HR"/>
        </w:rPr>
        <w:t>. godine.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Za sve informacije kandidati se mogu obratiti na e-mail: os-ss.kranjcevica@gs.t-com.hr.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poziv-natječaj objavit će se na oglasnoj ploči i mrežnim stranicama Hrvatskog zavoda za zapošljavanje (</w:t>
      </w:r>
      <w:hyperlink r:id="rId16" w:history="1">
        <w:r>
          <w:rPr>
            <w:rStyle w:val="Hiperveza"/>
            <w:rFonts w:ascii="Times New Roman" w:hAnsi="Times New Roman" w:cs="Times New Roman"/>
            <w:lang w:eastAsia="hr-HR"/>
          </w:rPr>
          <w:t>www.hzz.hr</w:t>
        </w:r>
      </w:hyperlink>
      <w:r>
        <w:rPr>
          <w:rFonts w:ascii="Times New Roman" w:hAnsi="Times New Roman" w:cs="Times New Roman"/>
          <w:lang w:eastAsia="hr-HR"/>
        </w:rPr>
        <w:t>), na mrežnoj stranici Ličko-senjske županije te na mrežnim stranicama i oglasnoj ploči Škole.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Ovaj Javni poziv-na</w:t>
      </w:r>
      <w:r w:rsidR="007F59B0">
        <w:rPr>
          <w:rFonts w:ascii="Times New Roman" w:hAnsi="Times New Roman" w:cs="Times New Roman"/>
          <w:lang w:eastAsia="hr-HR"/>
        </w:rPr>
        <w:t>tje</w:t>
      </w:r>
      <w:r w:rsidR="00177D4D">
        <w:rPr>
          <w:rFonts w:ascii="Times New Roman" w:hAnsi="Times New Roman" w:cs="Times New Roman"/>
          <w:lang w:eastAsia="hr-HR"/>
        </w:rPr>
        <w:t xml:space="preserve">čaj objavit će se dana  09.08. </w:t>
      </w:r>
      <w:r w:rsidR="007F59B0">
        <w:rPr>
          <w:rFonts w:ascii="Times New Roman" w:hAnsi="Times New Roman" w:cs="Times New Roman"/>
          <w:lang w:eastAsia="hr-HR"/>
        </w:rPr>
        <w:t>20</w:t>
      </w:r>
      <w:r w:rsidR="00177D4D">
        <w:rPr>
          <w:rFonts w:ascii="Times New Roman" w:hAnsi="Times New Roman" w:cs="Times New Roman"/>
          <w:lang w:eastAsia="hr-HR"/>
        </w:rPr>
        <w:t xml:space="preserve">19.g. i otvoren je do 19.08. </w:t>
      </w:r>
      <w:r>
        <w:rPr>
          <w:rFonts w:ascii="Times New Roman" w:hAnsi="Times New Roman" w:cs="Times New Roman"/>
          <w:lang w:eastAsia="hr-HR"/>
        </w:rPr>
        <w:t>.2019.g.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Pr="00177D4D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 w:rsidRPr="00177D4D">
        <w:rPr>
          <w:rFonts w:ascii="Times New Roman" w:hAnsi="Times New Roman" w:cs="Times New Roman"/>
          <w:lang w:eastAsia="hr-HR"/>
        </w:rPr>
        <w:t>Klasa:112-01/19-03/0</w:t>
      </w:r>
      <w:r w:rsidR="00177D4D" w:rsidRPr="00177D4D">
        <w:rPr>
          <w:rFonts w:ascii="Times New Roman" w:hAnsi="Times New Roman" w:cs="Times New Roman"/>
          <w:lang w:eastAsia="hr-HR"/>
        </w:rPr>
        <w:t>1</w:t>
      </w:r>
    </w:p>
    <w:p w:rsidR="001E7A68" w:rsidRPr="00177D4D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 w:rsidRPr="00177D4D">
        <w:rPr>
          <w:rFonts w:ascii="Times New Roman" w:hAnsi="Times New Roman" w:cs="Times New Roman"/>
          <w:lang w:eastAsia="hr-HR"/>
        </w:rPr>
        <w:t>Ur.br.:2125/22-01-19-01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      Ravnateljica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</w:r>
      <w:r>
        <w:rPr>
          <w:rFonts w:ascii="Times New Roman" w:hAnsi="Times New Roman" w:cs="Times New Roman"/>
          <w:lang w:eastAsia="hr-HR"/>
        </w:rPr>
        <w:tab/>
        <w:t xml:space="preserve">     Rosanda Bilović, </w:t>
      </w:r>
      <w:proofErr w:type="spellStart"/>
      <w:r>
        <w:rPr>
          <w:rFonts w:ascii="Times New Roman" w:hAnsi="Times New Roman" w:cs="Times New Roman"/>
          <w:lang w:eastAsia="hr-HR"/>
        </w:rPr>
        <w:t>prof</w:t>
      </w:r>
      <w:proofErr w:type="spellEnd"/>
      <w:r>
        <w:rPr>
          <w:rFonts w:ascii="Times New Roman" w:hAnsi="Times New Roman" w:cs="Times New Roman"/>
          <w:lang w:eastAsia="hr-HR"/>
        </w:rPr>
        <w:t>.</w:t>
      </w: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1E7A68" w:rsidRDefault="001E7A68" w:rsidP="001E7A68">
      <w:pPr>
        <w:pStyle w:val="Bezproreda"/>
        <w:rPr>
          <w:rFonts w:ascii="Times New Roman" w:hAnsi="Times New Roman" w:cs="Times New Roman"/>
          <w:lang w:eastAsia="hr-HR"/>
        </w:rPr>
      </w:pPr>
    </w:p>
    <w:p w:rsidR="0097753C" w:rsidRPr="001E7A68" w:rsidRDefault="0097753C" w:rsidP="001E7A6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753C" w:rsidRPr="001E7A68" w:rsidSect="000D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479"/>
    <w:multiLevelType w:val="hybridMultilevel"/>
    <w:tmpl w:val="68AC0358"/>
    <w:lvl w:ilvl="0" w:tplc="D0A0FFF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F11CF2"/>
    <w:multiLevelType w:val="multilevel"/>
    <w:tmpl w:val="33B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DD7"/>
    <w:rsid w:val="000D5B3F"/>
    <w:rsid w:val="000E3A9B"/>
    <w:rsid w:val="00100443"/>
    <w:rsid w:val="0015302B"/>
    <w:rsid w:val="00177D4D"/>
    <w:rsid w:val="001B0952"/>
    <w:rsid w:val="001E7A68"/>
    <w:rsid w:val="0028666A"/>
    <w:rsid w:val="00297314"/>
    <w:rsid w:val="00490DD7"/>
    <w:rsid w:val="005C5C68"/>
    <w:rsid w:val="006579C1"/>
    <w:rsid w:val="006A2638"/>
    <w:rsid w:val="00700DCA"/>
    <w:rsid w:val="007F59B0"/>
    <w:rsid w:val="0097753C"/>
    <w:rsid w:val="00B64EE4"/>
    <w:rsid w:val="00BB783E"/>
    <w:rsid w:val="00C140A4"/>
    <w:rsid w:val="00D32C19"/>
    <w:rsid w:val="00DF6405"/>
    <w:rsid w:val="00E2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0D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90DD7"/>
    <w:rPr>
      <w:color w:val="0000FF"/>
      <w:u w:val="single"/>
    </w:rPr>
  </w:style>
  <w:style w:type="paragraph" w:customStyle="1" w:styleId="t-9-8">
    <w:name w:val="t-9-8"/>
    <w:basedOn w:val="Normal"/>
    <w:rsid w:val="005C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9" TargetMode="External"/><Relationship Id="rId13" Type="http://schemas.openxmlformats.org/officeDocument/2006/relationships/hyperlink" Target="http://www.zakon.hr/cms.htm?id=4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8" TargetMode="External"/><Relationship Id="rId12" Type="http://schemas.openxmlformats.org/officeDocument/2006/relationships/hyperlink" Target="http://www.zakon.hr/cms.htm?id=18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zz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7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6" TargetMode="External"/><Relationship Id="rId1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hyperlink" Target="http://www.zakon.hr/cms.htm?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70" TargetMode="External"/><Relationship Id="rId14" Type="http://schemas.openxmlformats.org/officeDocument/2006/relationships/hyperlink" Target="http://www.zakon.hr/cms.htm?id=167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Sandra</cp:lastModifiedBy>
  <cp:revision>2</cp:revision>
  <cp:lastPrinted>2019-08-06T07:18:00Z</cp:lastPrinted>
  <dcterms:created xsi:type="dcterms:W3CDTF">2019-08-06T07:22:00Z</dcterms:created>
  <dcterms:modified xsi:type="dcterms:W3CDTF">2019-08-06T07:22:00Z</dcterms:modified>
</cp:coreProperties>
</file>