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proofErr w:type="spellStart"/>
      <w:r w:rsidRPr="00890168">
        <w:rPr>
          <w:rFonts w:ascii="Times New Roman" w:hAnsi="Times New Roman" w:cs="Times New Roman"/>
        </w:rPr>
        <w:t>OsnovnaškolaSilvijaStrahimiraKranjčevićaSenj</w:t>
      </w:r>
      <w:proofErr w:type="spellEnd"/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 w:rsidRPr="00890168">
        <w:rPr>
          <w:rFonts w:ascii="Times New Roman" w:hAnsi="Times New Roman" w:cs="Times New Roman"/>
        </w:rPr>
        <w:t xml:space="preserve">S.S. </w:t>
      </w:r>
      <w:proofErr w:type="spellStart"/>
      <w:r w:rsidRPr="00890168">
        <w:rPr>
          <w:rFonts w:ascii="Times New Roman" w:hAnsi="Times New Roman" w:cs="Times New Roman"/>
        </w:rPr>
        <w:t>Kranjčevića</w:t>
      </w:r>
      <w:proofErr w:type="spellEnd"/>
      <w:r w:rsidRPr="00890168">
        <w:rPr>
          <w:rFonts w:ascii="Times New Roman" w:hAnsi="Times New Roman" w:cs="Times New Roman"/>
        </w:rPr>
        <w:t xml:space="preserve"> 1, </w:t>
      </w:r>
      <w:proofErr w:type="gramStart"/>
      <w:r w:rsidRPr="00890168">
        <w:rPr>
          <w:rFonts w:ascii="Times New Roman" w:hAnsi="Times New Roman" w:cs="Times New Roman"/>
        </w:rPr>
        <w:t>53270  Senj</w:t>
      </w:r>
      <w:proofErr w:type="gramEnd"/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 w:rsidRPr="00890168">
        <w:rPr>
          <w:rFonts w:ascii="Times New Roman" w:hAnsi="Times New Roman" w:cs="Times New Roman"/>
        </w:rPr>
        <w:t>Tel. 053 881183, fax: 053 881183</w:t>
      </w:r>
    </w:p>
    <w:p w:rsidR="00350989" w:rsidRDefault="00350989" w:rsidP="0035098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112-01/18-03/07  </w:t>
      </w:r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2125/22-01-18-01</w:t>
      </w:r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Senj, 10.10.2018</w:t>
      </w:r>
      <w:r w:rsidRPr="00890168">
        <w:rPr>
          <w:rFonts w:ascii="Times New Roman" w:hAnsi="Times New Roman" w:cs="Times New Roman"/>
        </w:rPr>
        <w:t>.g.</w:t>
      </w:r>
    </w:p>
    <w:p w:rsidR="00350989" w:rsidRPr="00914457" w:rsidRDefault="00350989" w:rsidP="00350989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 w:rsidRPr="00914457"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350989" w:rsidRPr="00890168" w:rsidRDefault="00350989" w:rsidP="003509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. 1.-2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.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odgojuiobrazovanju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osnovnojisrednjojškoli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Narodnenovine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» br. 87/08., 86/09., 92/10., 10</w:t>
      </w:r>
      <w:r>
        <w:rPr>
          <w:rFonts w:ascii="Times New Roman" w:eastAsia="Times New Roman" w:hAnsi="Times New Roman" w:cs="Times New Roman"/>
          <w:color w:val="444444"/>
          <w:lang w:eastAsia="hr-HR"/>
        </w:rPr>
        <w:t>5/10., 90/11., 16/12., 86/12.,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126/12., 94/13., 152/14.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, 7/17., 68/18.)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OsnovnaškolaSilvijaStrahimiraKranjčevićaSenjraspisuje</w:t>
      </w:r>
      <w:proofErr w:type="spellEnd"/>
    </w:p>
    <w:p w:rsidR="00350989" w:rsidRPr="00914457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hr-HR"/>
        </w:rPr>
      </w:pPr>
      <w:r w:rsidRPr="00914457">
        <w:rPr>
          <w:rFonts w:ascii="Times New Roman" w:eastAsia="Times New Roman" w:hAnsi="Times New Roman" w:cs="Times New Roman"/>
          <w:color w:val="444444"/>
          <w:sz w:val="20"/>
          <w:szCs w:val="20"/>
          <w:lang w:eastAsia="hr-HR"/>
        </w:rPr>
        <w:t> 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za prijavu kandidata (m/ž) za obavljanje poslova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 </w:t>
      </w:r>
    </w:p>
    <w:p w:rsidR="00350989" w:rsidRDefault="00350989" w:rsidP="0035098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na 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puno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/nepuno 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radno vrijeme </w:t>
      </w:r>
    </w:p>
    <w:p w:rsidR="00350989" w:rsidRPr="00D9210A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50989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UČITELJA/ICU GEOGRAFIJE ( 40 sati tjedno )  u matičnoj školi Senj i područnoj školi Sveti Juraj – zam</w:t>
      </w:r>
      <w:r w:rsidR="00361D55">
        <w:rPr>
          <w:rFonts w:ascii="Times New Roman" w:eastAsia="Times New Roman" w:hAnsi="Times New Roman" w:cs="Times New Roman"/>
          <w:color w:val="444444"/>
          <w:lang w:eastAsia="hr-HR"/>
        </w:rPr>
        <w:t>jena za porod</w:t>
      </w:r>
      <w:r>
        <w:rPr>
          <w:rFonts w:ascii="Times New Roman" w:eastAsia="Times New Roman" w:hAnsi="Times New Roman" w:cs="Times New Roman"/>
          <w:color w:val="444444"/>
          <w:lang w:eastAsia="hr-HR"/>
        </w:rPr>
        <w:t>ni dopust     ………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………………</w:t>
      </w:r>
      <w:r w:rsidR="00361D55">
        <w:rPr>
          <w:rFonts w:ascii="Times New Roman" w:eastAsia="Times New Roman" w:hAnsi="Times New Roman" w:cs="Times New Roman"/>
          <w:color w:val="444444"/>
          <w:lang w:eastAsia="hr-HR"/>
        </w:rPr>
        <w:t>..</w:t>
      </w:r>
      <w:bookmarkStart w:id="0" w:name="_GoBack"/>
      <w:bookmarkEnd w:id="0"/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  1 izvršitelj</w:t>
      </w:r>
    </w:p>
    <w:p w:rsidR="00350989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MATEMATIKE ( 4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0 sati tjedno )  u </w:t>
      </w:r>
      <w:r>
        <w:rPr>
          <w:rFonts w:ascii="Times New Roman" w:eastAsia="Times New Roman" w:hAnsi="Times New Roman" w:cs="Times New Roman"/>
          <w:color w:val="444444"/>
          <w:lang w:eastAsia="hr-HR"/>
        </w:rPr>
        <w:t>matičnoj školi Senj i područnoj školi Sveti Juraj – zamjena za bolovanje…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……………………….  1 izvršitelj</w:t>
      </w:r>
    </w:p>
    <w:p w:rsidR="00350989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TRUBE ( 8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 )  u glazbenom odjelu u Senju – zamjena za        </w:t>
      </w:r>
    </w:p>
    <w:p w:rsidR="00350989" w:rsidRPr="004A7364" w:rsidRDefault="00350989" w:rsidP="0035098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duže odsutnog radnika – do 30. lipnja 2019.g  </w:t>
      </w:r>
      <w:r w:rsidRPr="004A7364">
        <w:rPr>
          <w:rFonts w:ascii="Times New Roman" w:eastAsia="Times New Roman" w:hAnsi="Times New Roman" w:cs="Times New Roman"/>
          <w:color w:val="444444"/>
          <w:lang w:eastAsia="hr-HR"/>
        </w:rPr>
        <w:t>……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…………………….   </w:t>
      </w:r>
      <w:r w:rsidRPr="004A7364">
        <w:rPr>
          <w:rFonts w:ascii="Times New Roman" w:eastAsia="Times New Roman" w:hAnsi="Times New Roman" w:cs="Times New Roman"/>
          <w:color w:val="444444"/>
          <w:lang w:eastAsia="hr-HR"/>
        </w:rPr>
        <w:t>1 izvršitelj</w:t>
      </w:r>
    </w:p>
    <w:p w:rsidR="00350989" w:rsidRPr="004A7364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U PRODUŽENOM BORAVKU ( 40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>jedno )  u matičnoj školi Senj – do 30. lipnja 2019.g.   …………………….</w:t>
      </w:r>
      <w:r w:rsidRPr="004A7364">
        <w:rPr>
          <w:rFonts w:ascii="Times New Roman" w:eastAsia="Times New Roman" w:hAnsi="Times New Roman" w:cs="Times New Roman"/>
          <w:color w:val="444444"/>
          <w:lang w:eastAsia="hr-HR"/>
        </w:rPr>
        <w:t>………………………   1 izvršitelj</w:t>
      </w:r>
    </w:p>
    <w:p w:rsidR="00350989" w:rsidRPr="004A7364" w:rsidRDefault="00350989" w:rsidP="0035098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,puno/ne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punoradno vrijeme</w:t>
      </w:r>
    </w:p>
    <w:p w:rsidR="00350989" w:rsidRPr="00D9210A" w:rsidRDefault="00350989" w:rsidP="00350989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50989" w:rsidRPr="00694ACA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694ACA">
        <w:rPr>
          <w:rFonts w:ascii="Times New Roman" w:eastAsia="Times New Roman" w:hAnsi="Times New Roman" w:cs="Times New Roman"/>
          <w:color w:val="444444"/>
          <w:lang w:eastAsia="hr-HR"/>
        </w:rPr>
        <w:t>UČITELJA/ICU KEMIJE ( 32 sata tjedno )  u matičnoj školi Senj, područnoj školi Sveti Juraj i područnoj školi Krasno   ……………………</w:t>
      </w:r>
      <w:r>
        <w:rPr>
          <w:rFonts w:ascii="Times New Roman" w:eastAsia="Times New Roman" w:hAnsi="Times New Roman" w:cs="Times New Roman"/>
          <w:color w:val="444444"/>
          <w:lang w:eastAsia="hr-HR"/>
        </w:rPr>
        <w:t>………………</w:t>
      </w:r>
      <w:r w:rsidRPr="00694ACA">
        <w:rPr>
          <w:rFonts w:ascii="Times New Roman" w:eastAsia="Times New Roman" w:hAnsi="Times New Roman" w:cs="Times New Roman"/>
          <w:color w:val="444444"/>
          <w:lang w:eastAsia="hr-HR"/>
        </w:rPr>
        <w:t xml:space="preserve">   1 izvršitelj</w:t>
      </w:r>
    </w:p>
    <w:p w:rsidR="00350989" w:rsidRPr="00DD4B42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MATEMATIKE (40 sati tjedno) u područnoj školi Sveti Juraj i područnoj školi Krasno           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…………………………………………….  1 izvršitelj</w:t>
      </w:r>
    </w:p>
    <w:p w:rsidR="00350989" w:rsidRPr="00DD4B42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GLAZBENE KULTURE ( 40 sati tjedno) u matičnoj školi Senj, područnoj školi Sveti Juraj i područnoj školi Krasno    …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……………….</w:t>
      </w:r>
      <w:r>
        <w:rPr>
          <w:rFonts w:ascii="Times New Roman" w:eastAsia="Times New Roman" w:hAnsi="Times New Roman" w:cs="Times New Roman"/>
          <w:color w:val="444444"/>
          <w:lang w:eastAsia="hr-HR"/>
        </w:rPr>
        <w:t>.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 xml:space="preserve">  1 izvršitelj</w:t>
      </w:r>
    </w:p>
    <w:p w:rsidR="00350989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FIZIKE ( 32 sata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tjedno )  u </w:t>
      </w:r>
      <w:r>
        <w:rPr>
          <w:rFonts w:ascii="Times New Roman" w:eastAsia="Times New Roman" w:hAnsi="Times New Roman" w:cs="Times New Roman"/>
          <w:color w:val="444444"/>
          <w:lang w:eastAsia="hr-HR"/>
        </w:rPr>
        <w:t>matičnoj školi Senj, područnoj školi Sveti Juraj i područnoj školi Krasno            …………………..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………</w:t>
      </w:r>
      <w:r>
        <w:rPr>
          <w:rFonts w:ascii="Times New Roman" w:eastAsia="Times New Roman" w:hAnsi="Times New Roman" w:cs="Times New Roman"/>
          <w:color w:val="444444"/>
          <w:lang w:eastAsia="hr-HR"/>
        </w:rPr>
        <w:t>…..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 1 izvršitelj</w:t>
      </w:r>
    </w:p>
    <w:p w:rsidR="00350989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GEOGRAFIJE ( 12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 )  u područnoj školi Krasno        </w:t>
      </w:r>
    </w:p>
    <w:p w:rsidR="00350989" w:rsidRPr="004A7364" w:rsidRDefault="00350989" w:rsidP="0035098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………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………………   1 izvršitelj</w:t>
      </w:r>
    </w:p>
    <w:p w:rsidR="00350989" w:rsidRPr="00DD4B42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SOLFEGGIA/KLAVIRA ( 40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>jedno )  u glazbenom odjelu u Senju        …………………………………………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………………………   1 izvršitelj</w:t>
      </w:r>
    </w:p>
    <w:p w:rsidR="00350989" w:rsidRPr="004A7364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B07303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spacing w:val="15"/>
          <w:lang w:eastAsia="hr-HR"/>
        </w:rPr>
      </w:pPr>
      <w:r w:rsidRPr="00B07303">
        <w:rPr>
          <w:rFonts w:ascii="Times New Roman" w:eastAsia="Times New Roman" w:hAnsi="Times New Roman" w:cs="Times New Roman"/>
          <w:b/>
          <w:bCs/>
          <w:spacing w:val="15"/>
          <w:lang w:eastAsia="hr-HR"/>
        </w:rPr>
        <w:t>UVJETI: Prema Zakonu o odgoju i obrazovanju u osnovnoj i srednjoj školi, čl. 105.-111. i Pravilniku o stručnoj spremi i pedagoško-psihološkom obrazovanju učitelja i stručnih suradnika u osnovnom školstvu (N.N. br. 47/96. i 56/01.).</w:t>
      </w:r>
    </w:p>
    <w:p w:rsidR="00350989" w:rsidRPr="00914457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Uz pisanu prijavu – zamolbu sa životopisom, potrebno je priložiti preslike: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350989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>uvjerenja o nekažnjavanju u smislu članka 106. Zakona o odgoju i obrazova</w:t>
      </w:r>
      <w:r>
        <w:rPr>
          <w:rFonts w:ascii="Times New Roman" w:eastAsia="Times New Roman" w:hAnsi="Times New Roman" w:cs="Times New Roman"/>
          <w:color w:val="444444"/>
          <w:lang w:eastAsia="hr-HR"/>
        </w:rPr>
        <w:t>nju u osnovnoj i srednjoj školi, ne starije od 6 mjeseci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potvrde o stažu od HZMO-a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(e – staž)</w:t>
      </w:r>
    </w:p>
    <w:p w:rsidR="00350989" w:rsidRPr="00914457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03960"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 w:rsidRPr="00903960">
        <w:rPr>
          <w:rFonts w:ascii="Times New Roman" w:hAnsi="Times New Roman" w:cs="Times New Roman"/>
          <w:color w:val="000000"/>
        </w:rPr>
        <w:br/>
      </w:r>
      <w:r w:rsidRPr="00903960"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350989" w:rsidRPr="00903960" w:rsidRDefault="009A6514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5" w:history="1">
        <w:r w:rsidR="00350989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350989" w:rsidRPr="00903960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903960"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roku.                                                      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5849CE" w:rsidRDefault="00B07303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</w:t>
      </w:r>
      <w:r w:rsidR="00350989" w:rsidRPr="005849CE">
        <w:rPr>
          <w:rFonts w:ascii="Times New Roman" w:eastAsia="Times New Roman" w:hAnsi="Times New Roman" w:cs="Times New Roman"/>
          <w:color w:val="444444"/>
          <w:lang w:eastAsia="hr-HR"/>
        </w:rPr>
        <w:t>Ravnateljica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  <w:t xml:space="preserve">   Rosanda Bilović,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Objavljeno 11.10.2018.g.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proofErr w:type="spellStart"/>
      <w:r w:rsidRPr="00890168">
        <w:rPr>
          <w:rFonts w:ascii="Times New Roman" w:hAnsi="Times New Roman" w:cs="Times New Roman"/>
        </w:rPr>
        <w:lastRenderedPageBreak/>
        <w:t>OsnovnaškolaSilvijaStrahimiraKranjčevićaSenj</w:t>
      </w:r>
      <w:proofErr w:type="spellEnd"/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 w:rsidRPr="00890168">
        <w:rPr>
          <w:rFonts w:ascii="Times New Roman" w:hAnsi="Times New Roman" w:cs="Times New Roman"/>
        </w:rPr>
        <w:t xml:space="preserve">S.S. </w:t>
      </w:r>
      <w:proofErr w:type="spellStart"/>
      <w:r w:rsidRPr="00890168">
        <w:rPr>
          <w:rFonts w:ascii="Times New Roman" w:hAnsi="Times New Roman" w:cs="Times New Roman"/>
        </w:rPr>
        <w:t>Kranjčevića</w:t>
      </w:r>
      <w:proofErr w:type="spellEnd"/>
      <w:r w:rsidRPr="00890168">
        <w:rPr>
          <w:rFonts w:ascii="Times New Roman" w:hAnsi="Times New Roman" w:cs="Times New Roman"/>
        </w:rPr>
        <w:t xml:space="preserve"> 1, </w:t>
      </w:r>
      <w:proofErr w:type="gramStart"/>
      <w:r w:rsidRPr="00890168">
        <w:rPr>
          <w:rFonts w:ascii="Times New Roman" w:hAnsi="Times New Roman" w:cs="Times New Roman"/>
        </w:rPr>
        <w:t>53270  Senj</w:t>
      </w:r>
      <w:proofErr w:type="gramEnd"/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 w:rsidRPr="00890168">
        <w:rPr>
          <w:rFonts w:ascii="Times New Roman" w:hAnsi="Times New Roman" w:cs="Times New Roman"/>
        </w:rPr>
        <w:t>Tel. 053 881183, fax: 053 881183</w:t>
      </w:r>
    </w:p>
    <w:p w:rsidR="00350989" w:rsidRDefault="00350989" w:rsidP="0035098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112-01/18-03/07 </w:t>
      </w:r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2125/22-01-18-02</w:t>
      </w:r>
    </w:p>
    <w:p w:rsidR="00350989" w:rsidRPr="00890168" w:rsidRDefault="00350989" w:rsidP="003509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Senj, 10.10.2018</w:t>
      </w:r>
      <w:r w:rsidRPr="00890168">
        <w:rPr>
          <w:rFonts w:ascii="Times New Roman" w:hAnsi="Times New Roman" w:cs="Times New Roman"/>
        </w:rPr>
        <w:t>.g.</w:t>
      </w:r>
    </w:p>
    <w:p w:rsidR="00350989" w:rsidRPr="00914457" w:rsidRDefault="00350989" w:rsidP="00350989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 w:rsidRPr="00914457"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350989" w:rsidRPr="00890168" w:rsidRDefault="00350989" w:rsidP="003509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. 1.-2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.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odgojuiobrazovanju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osnovnojisrednjojškoli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Narodnenovine</w:t>
      </w:r>
      <w:proofErr w:type="spellEnd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</w:t>
      </w:r>
      <w:r>
        <w:rPr>
          <w:rFonts w:ascii="Times New Roman" w:eastAsia="Times New Roman" w:hAnsi="Times New Roman" w:cs="Times New Roman"/>
          <w:color w:val="444444"/>
          <w:lang w:eastAsia="hr-HR"/>
        </w:rPr>
        <w:t>86/12.,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126/12., 94/13., 152/14.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, 7/17., 68/18.) </w:t>
      </w:r>
      <w:proofErr w:type="spellStart"/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OsnovnaškolaSilvijaStrahimiraKranjčevićaSenjraspisuje</w:t>
      </w:r>
      <w:proofErr w:type="spellEnd"/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 za prijavu kandidata (m/ž) za obavljanje poslova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punoradno vrijeme 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E054F0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E054F0">
        <w:rPr>
          <w:rFonts w:ascii="Times New Roman" w:eastAsia="Times New Roman" w:hAnsi="Times New Roman" w:cs="Times New Roman"/>
          <w:color w:val="444444"/>
          <w:lang w:eastAsia="hr-HR"/>
        </w:rPr>
        <w:t>DOMAR – LOŽAČ/ICA ( 20 sati tjedno ) u područnoj školi Sveti Juraj, područnoj školi Krasno i područnoj školi Vratnik   …………………………………   1 izvršitelj</w:t>
      </w:r>
    </w:p>
    <w:p w:rsidR="00350989" w:rsidRPr="001D222C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na 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punoradno vrijeme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(zamjena za bolovanje) </w:t>
      </w:r>
    </w:p>
    <w:p w:rsidR="00350989" w:rsidRDefault="00350989" w:rsidP="00350989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50989" w:rsidRPr="00E054F0" w:rsidRDefault="00350989" w:rsidP="003509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DOMAR – LOŽAČ/ICA ( 4</w:t>
      </w:r>
      <w:r w:rsidRPr="00E054F0">
        <w:rPr>
          <w:rFonts w:ascii="Times New Roman" w:eastAsia="Times New Roman" w:hAnsi="Times New Roman" w:cs="Times New Roman"/>
          <w:color w:val="44444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sati tjedno ) u matičnoj školi Senj ………… </w:t>
      </w:r>
      <w:r w:rsidRPr="00E054F0">
        <w:rPr>
          <w:rFonts w:ascii="Times New Roman" w:eastAsia="Times New Roman" w:hAnsi="Times New Roman" w:cs="Times New Roman"/>
          <w:color w:val="444444"/>
          <w:lang w:eastAsia="hr-HR"/>
        </w:rPr>
        <w:t>1 izvršitelj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2C604C">
        <w:rPr>
          <w:rFonts w:ascii="Times New Roman" w:eastAsia="Times New Roman" w:hAnsi="Times New Roman" w:cs="Times New Roman"/>
          <w:b/>
          <w:color w:val="444444"/>
          <w:lang w:eastAsia="hr-HR"/>
        </w:rPr>
        <w:t>Uvjeti za radno mjesto domara-ložača/</w:t>
      </w:r>
      <w:proofErr w:type="spellStart"/>
      <w:r w:rsidRPr="002C604C">
        <w:rPr>
          <w:rFonts w:ascii="Times New Roman" w:eastAsia="Times New Roman" w:hAnsi="Times New Roman" w:cs="Times New Roman"/>
          <w:b/>
          <w:color w:val="444444"/>
          <w:lang w:eastAsia="hr-HR"/>
        </w:rPr>
        <w:t>icu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: Završena srednja škola, prema članku 106. Zakona o odgoju i obrazovanju u osnovnoj i srednjoj školi (Narodne novine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 xml:space="preserve"> br. 87/08., 86/09., 92/10., 10</w:t>
      </w:r>
      <w:r>
        <w:rPr>
          <w:rFonts w:ascii="Times New Roman" w:eastAsia="Times New Roman" w:hAnsi="Times New Roman" w:cs="Times New Roman"/>
          <w:color w:val="444444"/>
          <w:lang w:eastAsia="hr-HR"/>
        </w:rPr>
        <w:t>5/10., 90/11., 16/12., 86/12.,</w:t>
      </w:r>
      <w:r w:rsidRPr="00890168">
        <w:rPr>
          <w:rFonts w:ascii="Times New Roman" w:eastAsia="Times New Roman" w:hAnsi="Times New Roman" w:cs="Times New Roman"/>
          <w:color w:val="444444"/>
          <w:lang w:eastAsia="hr-HR"/>
        </w:rPr>
        <w:t>126/12., 94/13., 152/14.</w:t>
      </w:r>
      <w:r>
        <w:rPr>
          <w:rFonts w:ascii="Times New Roman" w:eastAsia="Times New Roman" w:hAnsi="Times New Roman" w:cs="Times New Roman"/>
          <w:color w:val="444444"/>
          <w:lang w:eastAsia="hr-HR"/>
        </w:rPr>
        <w:t>, 7/17., 68/18.) i Pravilnika o poslovima upravljanja i rukovanja energetskim postrojenjima i uređajima (Narodne novine br. 88/14., 20/15.). Osim navedenih uvjeta kandidati moraju ispunjavati opće i zakonom propisane uvjete.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2C604C">
        <w:rPr>
          <w:rFonts w:ascii="Times New Roman" w:eastAsia="Times New Roman" w:hAnsi="Times New Roman" w:cs="Times New Roman"/>
          <w:b/>
          <w:color w:val="444444"/>
          <w:lang w:eastAsia="hr-HR"/>
        </w:rPr>
        <w:t>Posebni uvjeti: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za zasnivanje radnog odnosa na predmetnom radnom mjestu – uvjerenje o posebnoj zdravstvenoj sposobnosti za obavljanje poslova s posebnim uvjetima rada, uvjerenje o osposobljenosti za rukovanje centralnim grijanjem odnosno za ložača centralnim grijanjem prema posebnim uvjetima, 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vozačka dozvola B kategorije . </w:t>
      </w:r>
    </w:p>
    <w:p w:rsidR="00350989" w:rsidRDefault="00350989" w:rsidP="00350989">
      <w:pPr>
        <w:shd w:val="clear" w:color="auto" w:fill="FFFFFF"/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Uz pisanu prijavu – zamolbu sa životopisom, potrebno je priložiti preslike: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350989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uvjerenja o nekažnjavanju u smislu članka 106. Zakona o odgoju i obrazova</w:t>
      </w:r>
      <w:r>
        <w:rPr>
          <w:rFonts w:ascii="Times New Roman" w:eastAsia="Times New Roman" w:hAnsi="Times New Roman" w:cs="Times New Roman"/>
          <w:color w:val="444444"/>
          <w:lang w:eastAsia="hr-HR"/>
        </w:rPr>
        <w:t>nju u osnovnoj i srednjoj školi, ne starije od 6 mjeseci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350989" w:rsidRPr="005849CE" w:rsidRDefault="00350989" w:rsidP="003509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potvrde o stažu od HZMO-a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(e – staž)</w:t>
      </w:r>
    </w:p>
    <w:p w:rsidR="00350989" w:rsidRPr="00914457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03960"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 w:rsidRPr="00903960">
        <w:rPr>
          <w:rFonts w:ascii="Times New Roman" w:hAnsi="Times New Roman" w:cs="Times New Roman"/>
          <w:color w:val="000000"/>
        </w:rPr>
        <w:br/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0396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350989" w:rsidRPr="00903960" w:rsidRDefault="009A6514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6" w:history="1">
        <w:r w:rsidR="00350989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350989" w:rsidRPr="00903960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903960"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O rezultatu natječaja kandidati će biti obaviješteni u zakonskom roku.</w:t>
      </w: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350989" w:rsidRPr="005849CE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Ravnateljica</w:t>
      </w:r>
    </w:p>
    <w:p w:rsidR="00350989" w:rsidRPr="00B335D0" w:rsidRDefault="00350989" w:rsidP="003509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Objavljeno 11.10.2018.g.      Rosanda Bilović,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.</w:t>
      </w:r>
    </w:p>
    <w:p w:rsidR="00BF6EAF" w:rsidRPr="00350989" w:rsidRDefault="00BF6EAF" w:rsidP="003509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F6EAF" w:rsidRPr="00350989" w:rsidSect="009A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0989"/>
    <w:rsid w:val="00350989"/>
    <w:rsid w:val="00361D55"/>
    <w:rsid w:val="009A6514"/>
    <w:rsid w:val="00B07303"/>
    <w:rsid w:val="00B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8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098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5098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50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5</cp:revision>
  <dcterms:created xsi:type="dcterms:W3CDTF">2018-10-10T09:11:00Z</dcterms:created>
  <dcterms:modified xsi:type="dcterms:W3CDTF">2018-10-11T07:30:00Z</dcterms:modified>
</cp:coreProperties>
</file>